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Introduction:</w:t>
      </w:r>
    </w:p>
    <w:p w:rsidR="00000000" w:rsidDel="00000000" w:rsidP="00000000" w:rsidRDefault="00000000" w:rsidRPr="00000000" w14:paraId="00000002">
      <w:pPr>
        <w:rPr/>
      </w:pPr>
      <w:r w:rsidDel="00000000" w:rsidR="00000000" w:rsidRPr="00000000">
        <w:rPr>
          <w:rtl w:val="0"/>
        </w:rPr>
        <w:t xml:space="preserve">Our design uses solar panels to supply power and shelter individuals waiting for the bus, along the sidewalks, and in parks. The design allows individuals to be protected from the sun while being able to charge their electronic devices and have an internet connection.</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Level 0</w:t>
      </w:r>
    </w:p>
    <w:p w:rsidR="00000000" w:rsidDel="00000000" w:rsidP="00000000" w:rsidRDefault="00000000" w:rsidRPr="00000000" w14:paraId="00000005">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7125"/>
        <w:tblGridChange w:id="0">
          <w:tblGrid>
            <w:gridCol w:w="2235"/>
            <w:gridCol w:w="7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Charging Station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Inputs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Solar Power: 255 V</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Mobile device input: 5V each input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Outputs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Mobile Device output: 5V peak 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allow for charging of mobile devices in parks, on sidewalks, and when waiting for the bus.</w:t>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mc:AlternateContent>
          <mc:Choice Requires="wpg">
            <w:drawing>
              <wp:inline distB="114300" distT="114300" distL="114300" distR="114300">
                <wp:extent cx="4429125" cy="960297"/>
                <wp:effectExtent b="0" l="0" r="0" t="0"/>
                <wp:docPr id="2" name=""/>
                <a:graphic>
                  <a:graphicData uri="http://schemas.microsoft.com/office/word/2010/wordprocessingGroup">
                    <wpg:wgp>
                      <wpg:cNvGrpSpPr/>
                      <wpg:grpSpPr>
                        <a:xfrm>
                          <a:off x="214800" y="2372275"/>
                          <a:ext cx="4429125" cy="960297"/>
                          <a:chOff x="214800" y="2372275"/>
                          <a:chExt cx="8596100" cy="1853350"/>
                        </a:xfrm>
                      </wpg:grpSpPr>
                      <wps:wsp>
                        <wps:cNvSpPr/>
                        <wps:cNvPr id="21" name="Shape 21"/>
                        <wps:spPr>
                          <a:xfrm>
                            <a:off x="3286900" y="2377050"/>
                            <a:ext cx="2487600" cy="18438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238125" y="2616450"/>
                            <a:ext cx="1053600" cy="9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2193038" y="3998425"/>
                            <a:ext cx="1043700" cy="19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846550" y="2943100"/>
                            <a:ext cx="839100" cy="4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25" name="Shape 25"/>
                        <wps:spPr>
                          <a:xfrm>
                            <a:off x="3472250" y="2542900"/>
                            <a:ext cx="2165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txBox="1"/>
                        <wps:cNvPr id="26" name="Shape 26"/>
                        <wps:spPr>
                          <a:xfrm>
                            <a:off x="814025" y="2421300"/>
                            <a:ext cx="1424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Solar Power, </w:t>
                              </w:r>
                            </w:p>
                          </w:txbxContent>
                        </wps:txbx>
                        <wps:bodyPr anchorCtr="0" anchor="t" bIns="91425" lIns="91425" spcFirstLastPara="1" rIns="91425" wrap="square" tIns="91425">
                          <a:spAutoFit/>
                        </wps:bodyPr>
                      </wps:wsp>
                      <wps:wsp>
                        <wps:cNvSpPr txBox="1"/>
                        <wps:cNvPr id="27" name="Shape 27"/>
                        <wps:spPr>
                          <a:xfrm>
                            <a:off x="214800" y="3808075"/>
                            <a:ext cx="1928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Mobile devices inputs</w:t>
                              </w:r>
                            </w:p>
                          </w:txbxContent>
                        </wps:txbx>
                        <wps:bodyPr anchorCtr="0" anchor="t" bIns="91425" lIns="91425" spcFirstLastPara="1" rIns="91425" wrap="square" tIns="91425">
                          <a:normAutofit/>
                        </wps:bodyPr>
                      </wps:wsp>
                      <wps:wsp>
                        <wps:cNvCnPr/>
                        <wps:spPr>
                          <a:xfrm>
                            <a:off x="2238125" y="3289175"/>
                            <a:ext cx="1053600" cy="9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29" name="Shape 29"/>
                        <wps:spPr>
                          <a:xfrm>
                            <a:off x="327900" y="3094025"/>
                            <a:ext cx="18150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Wifi Repeater input</w:t>
                              </w:r>
                            </w:p>
                          </w:txbxContent>
                        </wps:txbx>
                        <wps:bodyPr anchorCtr="0" anchor="t" bIns="91425" lIns="91425" spcFirstLastPara="1" rIns="91425" wrap="square" tIns="91425">
                          <a:spAutoFit/>
                        </wps:bodyPr>
                      </wps:wsp>
                      <wps:wsp>
                        <wps:cNvSpPr txBox="1"/>
                        <wps:cNvPr id="30" name="Shape 30"/>
                        <wps:spPr>
                          <a:xfrm>
                            <a:off x="6757700" y="2693825"/>
                            <a:ext cx="18150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Wifi Repeater output</w:t>
                              </w:r>
                            </w:p>
                          </w:txbxContent>
                        </wps:txbx>
                        <wps:bodyPr anchorCtr="0" anchor="t" bIns="91425" lIns="91425" spcFirstLastPara="1" rIns="91425" wrap="square" tIns="91425">
                          <a:spAutoFit/>
                        </wps:bodyPr>
                      </wps:wsp>
                      <wps:wsp>
                        <wps:cNvSpPr txBox="1"/>
                        <wps:cNvPr id="31" name="Shape 31"/>
                        <wps:spPr>
                          <a:xfrm>
                            <a:off x="6757700" y="3534400"/>
                            <a:ext cx="205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Mobile devices outputs</w:t>
                              </w:r>
                            </w:p>
                          </w:txbxContent>
                        </wps:txbx>
                        <wps:bodyPr anchorCtr="0" anchor="t" bIns="91425" lIns="91425" spcFirstLastPara="1" rIns="91425" wrap="square" tIns="91425">
                          <a:spAutoFit/>
                        </wps:bodyPr>
                      </wps:wsp>
                      <wps:wsp>
                        <wps:cNvCnPr/>
                        <wps:spPr>
                          <a:xfrm>
                            <a:off x="5846550" y="3732100"/>
                            <a:ext cx="839100" cy="4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33" name="Shape 33"/>
                        <wps:spPr>
                          <a:xfrm>
                            <a:off x="3559725" y="2687700"/>
                            <a:ext cx="2017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Charging Station</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4429125" cy="960297"/>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429125" cy="9602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Level 1</w:t>
      </w:r>
    </w:p>
    <w:p w:rsidR="00000000" w:rsidDel="00000000" w:rsidP="00000000" w:rsidRDefault="00000000" w:rsidRPr="00000000" w14:paraId="00000012">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7125"/>
        <w:tblGridChange w:id="0">
          <w:tblGrid>
            <w:gridCol w:w="2235"/>
            <w:gridCol w:w="7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Module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Wifi Canopy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Inputs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Solar Power: 255 V</w:t>
            </w:r>
          </w:p>
          <w:p w:rsidR="00000000" w:rsidDel="00000000" w:rsidP="00000000" w:rsidRDefault="00000000" w:rsidRPr="00000000" w14:paraId="00000017">
            <w:pPr>
              <w:widowControl w:val="0"/>
              <w:spacing w:line="240" w:lineRule="auto"/>
              <w:rPr/>
            </w:pPr>
            <w:r w:rsidDel="00000000" w:rsidR="00000000" w:rsidRPr="00000000">
              <w:rPr>
                <w:rtl w:val="0"/>
              </w:rPr>
              <w:t xml:space="preserve">Wifi Repeater input: 120V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Outputs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Wifi Repeater output: 120V peak 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Amplify the input signal to extend the already existing wifi connection. The amplification should be set to the best performance optimization of the wifi repeater.</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mc:AlternateContent>
          <mc:Choice Requires="wpg">
            <w:drawing>
              <wp:inline distB="114300" distT="114300" distL="114300" distR="114300">
                <wp:extent cx="5705475" cy="3876675"/>
                <wp:effectExtent b="0" l="0" r="0" t="0"/>
                <wp:docPr id="1" name=""/>
                <a:graphic>
                  <a:graphicData uri="http://schemas.microsoft.com/office/word/2010/wordprocessingGroup">
                    <wpg:wgp>
                      <wpg:cNvGrpSpPr/>
                      <wpg:grpSpPr>
                        <a:xfrm>
                          <a:off x="995675" y="292400"/>
                          <a:ext cx="5705475" cy="3876675"/>
                          <a:chOff x="995675" y="292400"/>
                          <a:chExt cx="5699150" cy="3820875"/>
                        </a:xfrm>
                      </wpg:grpSpPr>
                      <wps:wsp>
                        <wps:cNvSpPr/>
                        <wps:cNvPr id="2" name="Shape 2"/>
                        <wps:spPr>
                          <a:xfrm>
                            <a:off x="3118500" y="297175"/>
                            <a:ext cx="1453500" cy="9561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1000450" y="1829450"/>
                            <a:ext cx="1453500" cy="9561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118500" y="1829450"/>
                            <a:ext cx="1453500" cy="9561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236550" y="1829450"/>
                            <a:ext cx="1453500" cy="9561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845250" y="1253275"/>
                            <a:ext cx="0" cy="576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845250" y="1253275"/>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845250" y="1503950"/>
                            <a:ext cx="2153700" cy="39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1726000" y="1518650"/>
                            <a:ext cx="2128800" cy="9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726000" y="1518650"/>
                            <a:ext cx="1200" cy="310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5998950" y="1538150"/>
                            <a:ext cx="13200" cy="271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12" name="Shape 12"/>
                        <wps:spPr>
                          <a:xfrm>
                            <a:off x="3274900" y="445525"/>
                            <a:ext cx="11832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Wifi Canopy</w:t>
                              </w:r>
                            </w:p>
                          </w:txbxContent>
                        </wps:txbx>
                        <wps:bodyPr anchorCtr="0" anchor="t" bIns="91425" lIns="91425" spcFirstLastPara="1" rIns="91425" wrap="square" tIns="91425">
                          <a:spAutoFit/>
                        </wps:bodyPr>
                      </wps:wsp>
                      <wps:wsp>
                        <wps:cNvSpPr txBox="1"/>
                        <wps:cNvPr id="13" name="Shape 13"/>
                        <wps:spPr>
                          <a:xfrm>
                            <a:off x="1069225" y="1877025"/>
                            <a:ext cx="13074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Shelter: Shade from the sun</w:t>
                              </w:r>
                            </w:p>
                          </w:txbxContent>
                        </wps:txbx>
                        <wps:bodyPr anchorCtr="0" anchor="t" bIns="91425" lIns="91425" spcFirstLastPara="1" rIns="91425" wrap="square" tIns="91425">
                          <a:spAutoFit/>
                        </wps:bodyPr>
                      </wps:wsp>
                      <wps:wsp>
                        <wps:cNvSpPr txBox="1"/>
                        <wps:cNvPr id="14" name="Shape 14"/>
                        <wps:spPr>
                          <a:xfrm>
                            <a:off x="3216475" y="1950050"/>
                            <a:ext cx="12417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Charging Station</w:t>
                              </w:r>
                            </w:p>
                          </w:txbxContent>
                        </wps:txbx>
                        <wps:bodyPr anchorCtr="0" anchor="t" bIns="91425" lIns="91425" spcFirstLastPara="1" rIns="91425" wrap="square" tIns="91425">
                          <a:spAutoFit/>
                        </wps:bodyPr>
                      </wps:wsp>
                      <wps:wsp>
                        <wps:cNvSpPr txBox="1"/>
                        <wps:cNvPr id="15" name="Shape 15"/>
                        <wps:spPr>
                          <a:xfrm>
                            <a:off x="5313875" y="1877025"/>
                            <a:ext cx="13761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Extend community wifi broadcast</w:t>
                              </w:r>
                            </w:p>
                          </w:txbxContent>
                        </wps:txbx>
                        <wps:bodyPr anchorCtr="0" anchor="t" bIns="91425" lIns="91425" spcFirstLastPara="1" rIns="91425" wrap="square" tIns="91425">
                          <a:spAutoFit/>
                        </wps:bodyPr>
                      </wps:wsp>
                      <wps:wsp>
                        <wps:cNvCnPr/>
                        <wps:spPr>
                          <a:xfrm flipH="1">
                            <a:off x="1717375" y="2785550"/>
                            <a:ext cx="11100" cy="381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17" name="Shape 17"/>
                        <wps:spPr>
                          <a:xfrm>
                            <a:off x="1029025" y="3322650"/>
                            <a:ext cx="1241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wps:cNvPr id="18" name="Shape 18"/>
                        <wps:spPr>
                          <a:xfrm>
                            <a:off x="3139750" y="3152400"/>
                            <a:ext cx="1453500" cy="9561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Allows Charging Multiple Devices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spcFirstLastPara="1" rIns="91425" wrap="square" tIns="91425">
                          <a:noAutofit/>
                        </wps:bodyPr>
                      </wps:wsp>
                      <wps:wsp>
                        <wps:cNvSpPr/>
                        <wps:cNvPr id="19" name="Shape 19"/>
                        <wps:spPr>
                          <a:xfrm>
                            <a:off x="1029025" y="3152388"/>
                            <a:ext cx="1453500" cy="9561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Fan attachment</w:t>
                              </w:r>
                            </w:p>
                          </w:txbxContent>
                        </wps:txbx>
                        <wps:bodyPr anchorCtr="0" anchor="ctr" bIns="91425" lIns="91425" spcFirstLastPara="1" rIns="91425" wrap="square" tIns="91425">
                          <a:noAutofit/>
                        </wps:bodyPr>
                      </wps:wsp>
                      <wps:wsp>
                        <wps:cNvCnPr/>
                        <wps:spPr>
                          <a:xfrm flipH="1">
                            <a:off x="3783275" y="2785550"/>
                            <a:ext cx="11100" cy="381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705475" cy="387667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05475" cy="3876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3"/>
        <w:tblW w:w="946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1860"/>
        <w:gridCol w:w="1860"/>
        <w:gridCol w:w="1860"/>
        <w:gridCol w:w="1860"/>
        <w:tblGridChange w:id="0">
          <w:tblGrid>
            <w:gridCol w:w="2025"/>
            <w:gridCol w:w="1860"/>
            <w:gridCol w:w="1860"/>
            <w:gridCol w:w="1860"/>
            <w:gridCol w:w="1860"/>
          </w:tblGrid>
        </w:tblGridChange>
      </w:tblGrid>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Efficiency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Customer Needs</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Resists Damage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Requires Minimal Maintenance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Is Power Efficient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Stores solar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w:t>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Summary:</w:t>
      </w:r>
    </w:p>
    <w:p w:rsidR="00000000" w:rsidDel="00000000" w:rsidP="00000000" w:rsidRDefault="00000000" w:rsidRPr="00000000" w14:paraId="0000003D">
      <w:pPr>
        <w:rPr/>
      </w:pPr>
      <w:r w:rsidDel="00000000" w:rsidR="00000000" w:rsidRPr="00000000">
        <w:rPr>
          <w:rtl w:val="0"/>
        </w:rPr>
        <w:t xml:space="preserve">Our design uses solar panels to supply power and shelter individuals waiting for the bus, along the sidewalks, and in parks. The design allows individuals to be protected from the sun while being able to charge their electronic devices and have an internet connection. These shelters will come with wifi repeaters to establish a connection and various input ports for mobile devices such as cell phones, laptops, and tablets.</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